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Políticas Públicas con enfoque de Derechos humanos y género</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Identificar los principales elementos de las políticas públicas y reflexionar sobre la inclusión del enfoque de género en las mismas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género, rol institucional</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Carla Patiño Carreño (CP)
                <w:br/>
                Vivian Idrobo (VI)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7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9:15am – 9:45am</w:t>
            </w:r>
          </w:p>
        </w:tc>
        <w:tc>
          <w:tcPr>
            <w:tcW w:w="3685" w:type="dxa"/>
          </w:tcPr>
          <w:p w:rsidR="00225892" w:rsidRPr="00746199" w:rsidRDefault="00225892" w:rsidP="000C50EB">
            <w:pPr>
              <w:rPr>
                <w:b/>
              </w:rPr>
            </w:pPr>
            <w:r w:rsidRPr="00746199">
              <w:rPr>
                <w:b/>
              </w:rPr>
              <w:t>Registro y bienvenida y discurso de apertura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9:45am – 10:30am</w:t>
            </w:r>
          </w:p>
        </w:tc>
        <w:tc>
          <w:tcPr>
            <w:tcW w:w="3685" w:type="dxa"/>
          </w:tcPr>
          <w:p w:rsidR="00225892" w:rsidRPr="00746199" w:rsidRDefault="00225892" w:rsidP="000C50EB">
            <w:pPr>
              <w:rPr>
                <w:b/>
              </w:rPr>
            </w:pPr>
            <w:r w:rsidRPr="00746199">
              <w:rPr>
                <w:b/>
              </w:rPr>
              <w:t>A1. Discoteca de etiquetas sociales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11:00am</w:t>
            </w:r>
          </w:p>
        </w:tc>
        <w:tc>
          <w:tcPr>
            <w:tcW w:w="3685" w:type="dxa"/>
          </w:tcPr>
          <w:p w:rsidR="00225892" w:rsidRPr="00746199" w:rsidRDefault="00225892" w:rsidP="000C50EB">
            <w:pPr>
              <w:rPr>
                <w:b/>
              </w:rPr>
            </w:pPr>
            <w:r w:rsidRPr="00746199">
              <w:rPr>
                <w:b/>
              </w:rPr>
              <w:t>A2. Mitos sobre violencia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responderá a los mitos de la violencia con la presentación de un video.</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R3P, R4</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11:15am</w:t>
            </w:r>
          </w:p>
        </w:tc>
        <w:tc>
          <w:tcPr>
            <w:tcW w:w="3685" w:type="dxa"/>
          </w:tcPr>
          <w:p w:rsidR="00225892" w:rsidRPr="00746199" w:rsidRDefault="00225892" w:rsidP="000C50EB">
            <w:pPr>
              <w:rPr>
                <w:b/>
              </w:rPr>
            </w:pPr>
            <w:r w:rsidRPr="00746199">
              <w:rPr>
                <w:b/>
              </w:rPr>
              <w:t>A3.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 VI</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11:30am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11:50am</w:t>
            </w:r>
          </w:p>
        </w:tc>
        <w:tc>
          <w:tcPr>
            <w:tcW w:w="3685" w:type="dxa"/>
          </w:tcPr>
          <w:p w:rsidR="00225892" w:rsidRPr="00746199" w:rsidRDefault="00225892" w:rsidP="000C50EB">
            <w:pPr>
              <w:rPr>
                <w:b/>
              </w:rPr>
            </w:pPr>
            <w:r w:rsidRPr="00746199">
              <w:rPr>
                <w:b/>
              </w:rPr>
              <w:t>Presentación de los principales resultados de ANÁLISIS DE LA VIOLENCIA DE GÉNERO EN EL ESPACIO PÚBLICO DE SANTO DOMINGO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11:50am – 12:20pm</w:t>
            </w:r>
          </w:p>
        </w:tc>
        <w:tc>
          <w:tcPr>
            <w:tcW w:w="3685" w:type="dxa"/>
          </w:tcPr>
          <w:p w:rsidR="00225892" w:rsidRPr="00746199" w:rsidRDefault="00225892" w:rsidP="000C50EB">
            <w:pPr>
              <w:rPr>
                <w:b/>
              </w:rPr>
            </w:pPr>
            <w:r w:rsidRPr="00746199">
              <w:rPr>
                <w:b/>
              </w:rPr>
              <w:t>A4. Árbol de la violencia de género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El arbol se realizará en base a los resultados del proyecto como problema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12:50pm</w:t>
            </w:r>
          </w:p>
        </w:tc>
        <w:tc>
          <w:tcPr>
            <w:tcW w:w="3685" w:type="dxa"/>
          </w:tcPr>
          <w:p w:rsidR="00225892" w:rsidRPr="00746199" w:rsidRDefault="00225892" w:rsidP="000C50EB">
            <w:pPr>
              <w:rPr>
                <w:b/>
              </w:rPr>
            </w:pPr>
            <w:r w:rsidRPr="00746199">
              <w:rPr>
                <w:b/>
              </w:rPr>
              <w:t>Presentación sobre políticas públicas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12:50pm – 1:50pm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si el almuerzo se va a ofrecer en el mismo lugar podemos tener solo una hora de almuerzo, de lo contrario se necesita hora y media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1:50pm – 3:30pm</w:t>
            </w:r>
          </w:p>
        </w:tc>
        <w:tc>
          <w:tcPr>
            <w:tcW w:w="3685" w:type="dxa"/>
          </w:tcPr>
          <w:p w:rsidR="00225892" w:rsidRPr="00746199" w:rsidRDefault="00225892" w:rsidP="000C50EB">
            <w:pPr>
              <w:rPr>
                <w:b/>
              </w:rPr>
            </w:pPr>
            <w:r w:rsidRPr="00746199">
              <w:rPr>
                <w:b/>
              </w:rPr>
              <w:t>A5. Construyendo una política pública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 R6P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4:00pm</w:t>
            </w:r>
          </w:p>
        </w:tc>
        <w:tc>
          <w:tcPr>
            <w:tcW w:w="3685" w:type="dxa"/>
          </w:tcPr>
          <w:p w:rsidR="00225892" w:rsidRPr="00746199" w:rsidRDefault="00225892" w:rsidP="000C50EB">
            <w:pPr>
              <w:rPr>
                <w:b/>
              </w:rPr>
            </w:pPr>
            <w:r w:rsidRPr="00746199">
              <w:rPr>
                <w:b/>
              </w:rPr>
              <w:t>Evalución y cierre</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utilizará el video http://www.facilitar.io/es/recurso/video/roles-genero</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R7</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Discoteca de etiquetas sociales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Identificar prejuicios y estereotipos y su relación con las prácticas de discriminación
                <w:b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Tarjetas de etiquetas sociales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Lápices de colores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
Step
1</w:t>
      </w:r>
      <w:r>
        <w:rPr/>
        <w:t xml:space="preserve">.
</w:t>
      </w:r>
      <w:r>
        <w:rPr>
          <w:b/>
          <w:bCs/>
        </w:rPr>
        <w:t xml:space="preserve">
Reproduzca</w:t>
      </w:r>
      <w:r>
        <w:rPr/>
        <w:t xml:space="preserve">
y
ponga
adhesivo
en
las
tarjetas
necesarias
para
su
grupo,
se
pueden
repetir
o
puede
agregar
otras
según
el
número
de
participantes.</w:t>
      </w:r>
    </w:p>
    <w:p w:rsidR="00A66EE4" w:rsidRPr="00746199" w:rsidRDefault="00A66EE4" w:rsidP="002D3517"/>
    <w:p>
      <w:pPr>
        <w:widowControl w:val="on"/>
        <w:pBdr/>
      </w:pPr>
      <w:r>
        <w:rPr>
          <w:b/>
          <w:bCs/>
        </w:rPr>
        <w:t xml:space="preserve">
Step
2</w:t>
      </w:r>
      <w:r>
        <w:rPr/>
        <w:t xml:space="preserve">.
La
actividad
consiste
en
simular
una
discoteca
en
la
cual
hay
un
o
una
vigilante
(será
la
persona
docente
o
facilitadora),
que
tiene
una
manía
y
dice:
“Yo
soy
la
o
el
vigilante
de
esta
discoteca
todas
y
todos
van
a
bailar
pero
primero
deben
salir
del
salón”</w:t>
      </w:r>
    </w:p>
    <w:p w:rsidR="00A66EE4" w:rsidRPr="00746199" w:rsidRDefault="00A66EE4" w:rsidP="002D3517"/>
    <w:p>
      <w:pPr>
        <w:widowControl w:val="on"/>
        <w:pBdr/>
      </w:pPr>
      <w:r>
        <w:rPr>
          <w:b/>
          <w:bCs/>
        </w:rPr>
        <w:t xml:space="preserve">
Step
3</w:t>
      </w:r>
      <w:r>
        <w:rPr/>
        <w:t xml:space="preserve">.
</w:t>
      </w:r>
      <w:r>
        <w:rPr>
          <w:b/>
          <w:bCs/>
        </w:rPr>
        <w:t xml:space="preserve">
Se
debe</w:t>
      </w:r>
      <w:r>
        <w:rPr/>
        <w:t xml:space="preserve">
poner
la
música
para
bailar
y
se
les
invita
a
pasar
indicándoles
que
en
esta
discoteca
no
hay
una
taquilla
en
la
entrada,
no
necesitan
ticket
ni
boleto
pero
“como
soy
la
o
el
vigilante
tengo
una
manía
y
es
que
me
gusta
ponerle
a
la
gente
una
etiqueta
en
la
espalda
cada
vez
que
entra”</w:t>
      </w:r>
    </w:p>
    <w:p w:rsidR="00A66EE4" w:rsidRPr="00746199" w:rsidRDefault="00A66EE4" w:rsidP="002D3517"/>
    <w:p>
      <w:pPr>
        <w:widowControl w:val="on"/>
        <w:pBdr/>
      </w:pPr>
      <w:r>
        <w:rPr>
          <w:b/>
          <w:bCs/>
        </w:rPr>
        <w:t xml:space="preserve">
Step
4</w:t>
      </w:r>
      <w:r>
        <w:rPr/>
        <w:t xml:space="preserve">.
Ninguna
persona
deberá
poder
ver
lo
que
dice
su
etiqueta
en
cambio
si
verán
lo
que
dicen
las
etiquetas
de las
otras
personas
y
deberán
relacionarse
con
ellas
según
lo
que
digan
sus
etiquetas.</w:t>
      </w:r>
    </w:p>
    <w:p w:rsidR="00A66EE4" w:rsidRPr="00746199" w:rsidRDefault="00A66EE4" w:rsidP="002D3517"/>
    <w:p>
      <w:pPr>
        <w:widowControl w:val="on"/>
        <w:pBdr/>
      </w:pPr>
      <w:r>
        <w:rPr>
          <w:b/>
          <w:bCs/>
        </w:rPr>
        <w:t xml:space="preserve">
Step
5</w:t>
      </w:r>
      <w:r>
        <w:rPr/>
        <w:t xml:space="preserve">.
</w:t>
      </w:r>
      <w:r>
        <w:rPr>
          <w:b/>
          <w:bCs/>
        </w:rPr>
        <w:t xml:space="preserve">
De</w:t>
      </w:r>
      <w:r>
        <w:rPr/>
        <w:t xml:space="preserve">
la
señal
para
empezar
a
entrar
y
a
medida
que
pasan
pegue
en
cada
espalada
una
etiqueta
tomada
y recortada
previamente
del
recurso </w:t>
      </w:r>
      <w:r>
        <w:rPr>
          <w:i/>
          <w:iCs/>
        </w:rPr>
        <w:t xml:space="preserve">Tarjetas
de
etiquetas
sociales</w:t>
      </w:r>
    </w:p>
    <w:p w:rsidR="00A66EE4" w:rsidRPr="00746199" w:rsidRDefault="00A66EE4" w:rsidP="002D3517"/>
    <w:p>
      <w:pPr>
        <w:widowControl w:val="on"/>
        <w:pBdr/>
      </w:pPr>
      <w:r>
        <w:rPr>
          <w:b/>
          <w:bCs/>
        </w:rPr>
        <w:t xml:space="preserve">
Step
6</w:t>
      </w:r>
      <w:r>
        <w:rPr/>
        <w:t xml:space="preserve">.
</w:t>
      </w:r>
      <w:r>
        <w:rPr>
          <w:b/>
          <w:bCs/>
        </w:rPr>
        <w:t xml:space="preserve">
Observe</w:t>
      </w:r>
      <w:r>
        <w:rPr/>
        <w:t xml:space="preserve">
lo
que
pasa
y
el
tipo
de
interacciones
que
se
dan
entre
las
personas.</w:t>
      </w:r>
    </w:p>
    <w:p w:rsidR="00A66EE4" w:rsidRPr="00746199" w:rsidRDefault="00A66EE4" w:rsidP="002D3517"/>
    <w:p>
      <w:pPr>
        <w:widowControl w:val="on"/>
        <w:pBdr/>
      </w:pPr>
      <w:r>
        <w:rPr>
          <w:b/>
          <w:bCs/>
        </w:rPr>
        <w:t xml:space="preserve">
Step
7</w:t>
      </w:r>
      <w:r>
        <w:rPr/>
        <w:t xml:space="preserve">.
Pasados
de
7
minutos
</w:t>
      </w:r>
      <w:r>
        <w:rPr>
          <w:b/>
          <w:bCs/>
        </w:rPr>
        <w:t xml:space="preserve">
detenga</w:t>
      </w:r>
      <w:r>
        <w:rPr/>
        <w:t xml:space="preserve">
la
música
y
pida
que
se
ubiquen
en
plenaria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8</w:t>
      </w:r>
      <w:r>
        <w:rPr/>
        <w:t xml:space="preserve">.
</w:t>
      </w:r>
      <w:r>
        <w:rPr>
          <w:b/>
          <w:bCs/>
        </w:rPr>
        <w:t xml:space="preserve">
Pregunte:</w:t>
      </w:r>
    </w:p>
    <w:p>
      <w:pPr>
        <w:widowControl w:val="on"/>
        <w:pBdr/>
      </w:pPr>
      <w:r>
        <w:rPr/>
        <w:t xml:space="preserve">
      •
¿Cómo
se
sintieron
cuando
bailaban
sin
saber
que
decían
sus
etiquetas?</w:t>
      </w:r>
    </w:p>
    <w:p>
      <w:pPr>
        <w:widowControl w:val="on"/>
        <w:pBdr/>
      </w:pPr>
      <w:r>
        <w:rPr/>
        <w:t xml:space="preserve">
      •
¿Cómo
se
sienten
ahora
que
saben
que
etiqueta
tenían?</w:t>
      </w:r>
    </w:p>
    <w:p>
      <w:pPr>
        <w:widowControl w:val="on"/>
        <w:pBdr/>
      </w:pPr>
      <w:r>
        <w:rPr/>
        <w:t xml:space="preserve">
      •
¿Cómo
han
reaccionado
las
personas
a
su
etiqueta?</w:t>
      </w:r>
    </w:p>
    <w:p>
      <w:pPr>
        <w:widowControl w:val="on"/>
        <w:pBdr/>
      </w:pPr>
      <w:r>
        <w:rPr/>
        <w:t xml:space="preserve">
      •
¿Qué
hicieron
ante
las
reacciones
de
las
otras
personas?</w:t>
      </w:r>
    </w:p>
    <w:p>
      <w:pPr>
        <w:widowControl w:val="on"/>
        <w:pBdr/>
      </w:pPr>
      <w:r>
        <w:rPr/>
        <w:t xml:space="preserve">
      •
 ¿Querían
que
vieran
sus
etiquetas?</w:t>
      </w:r>
    </w:p>
    <w:p>
      <w:pPr>
        <w:widowControl w:val="on"/>
        <w:pBdr/>
      </w:pPr>
      <w:r>
        <w:rPr/>
        <w:t xml:space="preserve">
      •
¿En
qué
se
parece
esta
dinámica
a
la
vida
real
y
a
la
sociedad?
¿En
la
sociedad
pasa
esto?</w:t>
      </w:r>
    </w:p>
    <w:p>
      <w:pPr>
        <w:widowControl w:val="on"/>
        <w:pBdr/>
      </w:pPr>
      <w:r>
        <w:rPr/>
        <w:t xml:space="preserve">
      •
¿En
nuestra
institución
educativa
pasa
esto?
Por
ejemplo:
¿Usamos
apodos?
¿Son
apodos
positivos
o negativos?,
¿qué
función
cumplen?</w:t>
      </w:r>
    </w:p>
    <w:p>
      <w:pPr>
        <w:widowControl w:val="on"/>
        <w:pBdr/>
      </w:pPr>
      <w:r>
        <w:rPr/>
        <w:t xml:space="preserve">
      •
¿Cómo
se
siente
la
persona
a
las
que
etiquetamos?,
o
¿cómo
nos
hemos
sentido
cuando
hemos
sido etiquetadas/os?</w:t>
      </w:r>
    </w:p>
    <w:p>
      <w:pPr>
        <w:widowControl w:val="on"/>
        <w:pBdr/>
      </w:pPr>
      <w:r>
        <w:rPr/>
        <w:t xml:space="preserve">
      •
¿Quién
tiene
en
la
sociedad
el
papel
de
vigilante?</w:t>
      </w:r>
    </w:p>
    <w:p>
      <w:pPr>
        <w:widowControl w:val="on"/>
        <w:pBdr/>
      </w:pPr>
      <w:r>
        <w:rPr/>
        <w:t xml:space="preserve">
      •
¿Quién
nos
pone
las
etiquetas?</w:t>
      </w:r>
    </w:p>
    <w:p>
      <w:pPr>
        <w:widowControl w:val="on"/>
        <w:pBdr/>
      </w:pPr>
      <w:r>
        <w:rPr/>
        <w:t xml:space="preserve">
      •
¿Por
qué
existen
las
etiquetas?
¿Para
qué
se
etiqueta
a
las
personas?</w:t>
      </w:r>
    </w:p>
    <w:p>
      <w:pPr>
        <w:widowControl w:val="on"/>
        <w:pBdr/>
      </w:pPr>
      <w:r>
        <w:rPr/>
        <w:t xml:space="preserve">
      •
¿Qué
es
una
etiqueta
social?</w:t>
      </w:r>
    </w:p>
    <w:p>
      <w:pPr>
        <w:widowControl w:val="on"/>
        <w:pBdr/>
      </w:pPr>
      <w:r>
        <w:rPr/>
        <w:t xml:space="preserve">
      •
¿Es
posible
que
las
etiquetas
representen
estereotipos
o
prejuicios?</w:t>
      </w:r>
    </w:p>
    <w:p>
      <w:pPr>
        <w:widowControl w:val="on"/>
        <w:pBdr/>
      </w:pPr>
      <w:r>
        <w:rPr/>
        <w:t xml:space="preserve">
      •
¿Qué
es
un
estereotipo?</w:t>
      </w:r>
    </w:p>
    <w:p>
      <w:pPr>
        <w:widowControl w:val="on"/>
        <w:pBdr/>
      </w:pPr>
      <w:r>
        <w:rPr/>
        <w:t xml:space="preserve">
      •
¿Qué
es
un
prejuicio?</w:t>
      </w:r>
    </w:p>
    <w:p>
      <w:pPr>
        <w:widowControl w:val="on"/>
        <w:pBdr/>
      </w:pPr>
      <w:r>
        <w:rPr/>
        <w:t xml:space="preserve">
      •
¿Podemos
hacer
algo
para
luchar
contra
las
etiquetas?
¿Podemos
vivir
sin
etiquetas,
es
decir,
sin
estereotipos ni
prejuicios?</w:t>
      </w:r>
    </w:p>
    <w:p>
      <w:pPr>
        <w:widowControl w:val="on"/>
        <w:pBdr/>
      </w:pPr>
      <w:r>
        <w:rPr/>
        <w:t xml:space="preserve">
      •
¿Qué
beneficios
nos
traería?</w:t>
      </w:r>
    </w:p>
    <w:p>
      <w:pPr>
        <w:widowControl w:val="on"/>
        <w:pBdr/>
      </w:pPr>
      <w:r>
        <w:rPr/>
        <w:t xml:space="preserve">
      •
¿Qué
podemos
hacer
para
que
otras
personas
no
pongan
etiquetas?</w:t>
      </w:r>
    </w:p>
    <w:p>
      <w:pPr>
        <w:widowControl w:val="on"/>
        <w:pBdr/>
      </w:pPr>
      <w:r>
        <w:rPr/>
        <w:t xml:space="preserve">
      •
¿Cómo
podemos
usar
estos
aprendizajes
nuevos
a
nuestra
vida?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9</w:t>
      </w:r>
      <w:r>
        <w:rPr/>
        <w:t xml:space="preserve">.
</w:t>
      </w:r>
      <w:r>
        <w:rPr>
          <w:b/>
          <w:bCs/>
        </w:rPr>
        <w:t xml:space="preserve">
Explique</w:t>
      </w:r>
      <w:r>
        <w:rPr/>
        <w:t xml:space="preserve">
que
por
lo
general
los
patrones
de
interacción
que
usamos
en
nuestra
sociedad
son
las
etiquetas sociales
así
como
las
que
cada
persona
llevaba
en
la
espalda
durante
la
dinámica.
La
persona
que
hizo
el
papel de
vigilante
representa
a
la
sociedad
y
los
procesos
sociológicos
de
vigilancia
social.
Es
la
sociedad
la
que nos
pone
esas
etiquetas
y
aprendemos
también
a
etiquetar
a
otras
personas
como
algo
normal
o
natural. Las
etiquetas
son
estigmas
sociales.</w:t>
      </w:r>
    </w:p>
    <w:p w:rsidR="00A66EE4" w:rsidRPr="00746199" w:rsidRDefault="00A66EE4" w:rsidP="002D3517"/>
    <w:p>
      <w:pPr>
        <w:widowControl w:val="on"/>
        <w:pBdr/>
      </w:pPr>
      <w:r>
        <w:rPr>
          <w:b/>
          <w:bCs/>
        </w:rPr>
        <w:t xml:space="preserve">
Step
10</w:t>
      </w:r>
      <w:r>
        <w:rPr/>
        <w:t xml:space="preserve">.
</w:t>
      </w:r>
      <w:r>
        <w:rPr>
          <w:b/>
          <w:bCs/>
        </w:rPr>
        <w:t xml:space="preserve">
Integre</w:t>
      </w:r>
      <w:r>
        <w:rPr/>
        <w:t xml:space="preserve">
los
conceptos
de
estereotipos,
prejuicios
y
el
concepto
de
discriminación.</w:t>
      </w:r>
    </w:p>
    <w:p w:rsidR="00A66EE4" w:rsidRPr="00746199" w:rsidRDefault="00A66EE4" w:rsidP="002D3517"/>
    <w:p>
      <w:pPr>
        <w:widowControl w:val="on"/>
        <w:pBdr/>
      </w:pPr>
      <w:r>
        <w:rPr>
          <w:b/>
          <w:bCs/>
        </w:rPr>
        <w:t xml:space="preserve">
Step
11</w:t>
      </w:r>
      <w:r>
        <w:rPr/>
        <w:t xml:space="preserve">.
</w:t>
      </w:r>
      <w:r>
        <w:rPr>
          <w:b/>
          <w:bCs/>
        </w:rPr>
        <w:t xml:space="preserve">
Recuérdeles</w:t>
      </w:r>
      <w:r>
        <w:rPr/>
        <w:t xml:space="preserve">
que
esas
categorías
de
identidades
sociales
están
acompañadas
de
privilegios
para
unas
personas y
desventajas
para
otras
es
decir,
la
discriminación
tiene
que
ver
con
las
relaciones
de
poder
que existen
en
la
sociedad
y
que
dichas
relaciones
de
poder
excluyen
a
unas
personas
de
tener
los
mismos derechos
y
oportunidades
en
comparación
con
las
garantías
y
oportunidades
que
tienen
una
minoría.</w:t>
      </w:r>
    </w:p>
    <w:p w:rsidR="00A66EE4" w:rsidRPr="00746199" w:rsidRDefault="00A66EE4" w:rsidP="002D3517"/>
    <w:p>
      <w:pPr>
        <w:widowControl w:val="on"/>
        <w:pBdr/>
      </w:pPr>
      <w:r>
        <w:rPr>
          <w:b/>
          <w:bCs/>
        </w:rPr>
        <w:t xml:space="preserve">
Step
12</w:t>
      </w:r>
      <w:r>
        <w:rPr/>
        <w:t xml:space="preserve">.
</w:t>
      </w:r>
      <w:r>
        <w:rPr>
          <w:b/>
          <w:bCs/>
        </w:rPr>
        <w:t xml:space="preserve">
Puede</w:t>
      </w:r>
      <w:r>
        <w:rPr/>
        <w:t xml:space="preserve">
agregar
que
las
diferencias
con
frecuencia
generan
conflictos
sin
embargo,
no
es
posible
imaginar una
sociedad
sin
conflictos
pues
los
conflictos
son
parte
de
la
vida
y
contrario
a
lo
que
a
veces
creemos pueden
llegar
a
ser
importantes
para
que
se
activen
nuestras
capacidades
y
herramientas
para
gestionar dichos
conflictos
de
manera
no
violentas.
Es
decir,
los
conflictos
pueden
ser
una
oportunidad
para
aprender a
tratar
las
diferencias
de
forma
positiva
y
constructiva.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Tarjetas de etiquetas sociales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Tarjetas
con
roles
que
generalmente
se
practican
en
la
sociedad
para
discriminar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Mitos sobre violencia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Se responderá a los mitos de la violencia con la presentación de un video.</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R2. Test sobre violencia de género.docx</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percepciones de las personas participantes sobre los mitos de la violencia de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LGBTI,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R3P. Test sobre género
                <w:br/>
                • R4. Desmitificando la violencia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test sobre la violencia de género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
Step
1</w:t>
      </w:r>
      <w:r>
        <w:rPr/>
        <w:t xml:space="preserve">.
</w:t>
      </w:r>
      <w:r>
        <w:rPr>
          <w:b/>
          <w:bCs/>
        </w:rPr>
        <w:t xml:space="preserve">
Previamente, </w:t>
      </w:r>
      <w:r>
        <w:rPr/>
        <w:t xml:space="preserve">prepare
copias
para
el
número
de
participantes
del
recurso </w:t>
      </w:r>
      <w:r>
        <w:rPr>
          <w:i/>
          <w:iCs/>
        </w:rPr>
        <w:t xml:space="preserve">Test
sobre
violencia
de
género</w:t>
      </w:r>
    </w:p>
    <w:p w:rsidR="00A66EE4" w:rsidRPr="00746199" w:rsidRDefault="00A66EE4" w:rsidP="002D3517"/>
    <w:p>
      <w:pPr>
        <w:widowControl w:val="on"/>
        <w:pBdr/>
      </w:pPr>
      <w:r>
        <w:rPr>
          <w:b/>
          <w:bCs/>
        </w:rPr>
        <w:t xml:space="preserve">
Step
2</w:t>
      </w:r>
      <w:r>
        <w:rPr/>
        <w:t xml:space="preserve">.
</w:t>
      </w:r>
      <w:r>
        <w:rPr>
          <w:b/>
          <w:bCs/>
        </w:rPr>
        <w:t xml:space="preserve">
Entregue</w:t>
      </w:r>
      <w:r>
        <w:rPr/>
        <w:t xml:space="preserve"> a
cada
participante
una
copia
del
</w:t>
      </w:r>
      <w:r>
        <w:rPr>
          <w:i/>
          <w:iCs/>
        </w:rPr>
        <w:t xml:space="preserve">
Test
sobre
violencia
de
género </w:t>
      </w:r>
      <w:r>
        <w:rPr/>
        <w:t xml:space="preserve">e
indique
que
deberán
llenarlo
de
forma
personal,
según
las
instrucciones.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w:t>
      </w:r>
    </w:p>
    <w:p>
      <w:pPr>
        <w:widowControl w:val="on"/>
        <w:pBdr/>
      </w:pPr>
      <w:r>
        <w:rPr>
          <w:b/>
          <w:bCs/>
        </w:rPr>
        <w:t xml:space="preserve">
Step
3</w:t>
      </w:r>
      <w:r>
        <w:rPr/>
        <w:t xml:space="preserve">.
Una
vez
terminada
la
actividad, </w:t>
      </w:r>
      <w:r>
        <w:rPr>
          <w:b/>
          <w:bCs/>
        </w:rPr>
        <w:t xml:space="preserve">discuta</w:t>
      </w:r>
      <w:r>
        <w:rPr/>
        <w:t xml:space="preserve"> con
las
personas
participantes
sobre
cúal
es
su
opinión
sobre
las
afirmaciones
del
test. </w:t>
      </w:r>
      <w:r>
        <w:rPr>
          <w:b/>
          <w:bCs/>
        </w:rPr>
        <w:t xml:space="preserve">Pregunte</w:t>
      </w:r>
      <w:r>
        <w:rPr/>
        <w:t xml:space="preserve"> si
alguna
en
específico
les
genera confusión,
malestar,
lo
importante
en
este
punto
es
aclarando
que
estos
son
mitos
sobre
la
violencia
de
género.</w:t>
      </w:r>
    </w:p>
    <w:p w:rsidR="00A66EE4" w:rsidRPr="00746199" w:rsidRDefault="00A66EE4" w:rsidP="002D3517"/>
    <w:p>
      <w:pPr>
        <w:widowControl w:val="on"/>
        <w:pBdr/>
      </w:pPr>
      <w:r>
        <w:rPr>
          <w:b/>
          <w:bCs/>
        </w:rPr>
        <w:t xml:space="preserve">
Step
4</w:t>
      </w:r>
      <w:r>
        <w:rPr/>
        <w:t xml:space="preserve">.
</w:t>
      </w:r>
      <w:r>
        <w:rPr>
          <w:b/>
          <w:bCs/>
        </w:rPr>
        <w:t xml:space="preserve">
Apóyese</w:t>
      </w:r>
      <w:r>
        <w:rPr/>
        <w:t xml:space="preserve">
en el
recurso
</w:t>
      </w:r>
      <w:r>
        <w:rPr>
          <w:i/>
          <w:iCs/>
        </w:rPr>
        <w:t xml:space="preserve">
Desmitificando
la
violencia
de
género</w:t>
      </w:r>
      <w:r>
        <w:rPr/>
        <w:t xml:space="preserve"> para
poder
retroalimentar
de
forma
clara
a
las
personas
participantes
sobre
los
mitos
que
se
producen
en
la
sociedad
sobre
la
violencia
de
género.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Test sobre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Preguntas
para
generar
reflexión
sobre
mitos
de
la
violencia.</w:t>
            </w:r>
          </w:p>
          <w:p>
            <w:pPr>
              <w:widowControl w:val="on"/>
              <w:pBdr/>
            </w:pPr>
            <w:r>
              <w:rPr>
                <w:sz w:val="20"/>
                <w:szCs w:val="20"/>
              </w:rPr>
              <w:t xml:space="preserve">
Este
recurso
se
aplica
al
inicio
de
un
proceso
educativo,
durane
el
desarrollo
del
mismo
se
desmitifican
las
afirmaciones
que
contiene
y
se
vuelve
a
aplicar
el
test
al
final
del
proceso,
lo
que
permite
identificar
los
aprendizajes
que
puedan
haberse
producido.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Desmitificando la violencia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Mitos
sobre
violencia
de
género
y
la
retroalimentación
para
su
desmitificación.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Abriendo el telón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Árbol de la violencia de género</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El arbol se realizará en base a los resultados del proyecto como problema</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y relacionar factores deterimantes y efectos de la violecia basada en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LGBTI, masculinidades,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Museo de ideas,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w:br/>
                • Marcadores de diferentes colores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Antes de realizar esta actividad el grupo debe conocer el concpeto de violencia basada en género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Forme
grupos
de
máximo
6
personas
y
solicite
que
reflexionen
sobre
las
preguntas
que
se
plantean
a
continuación:</w:t>
      </w:r>
    </w:p>
    <w:p>
      <w:pPr>
        <w:widowControl w:val="on"/>
        <w:pBdr/>
      </w:pPr>
      <w:r>
        <w:rPr/>
        <w:t xml:space="preserve">
      •
¿Cuáles
creen
que
son
las
causas
o
factores
que
hacen
que
exista
violencia
de
género?</w:t>
      </w:r>
    </w:p>
    <w:p>
      <w:pPr>
        <w:widowControl w:val="on"/>
        <w:pBdr/>
      </w:pPr>
      <w:r>
        <w:rPr/>
        <w:t xml:space="preserve">
      •
¿Qué
instituciones
inciden
en
que
siga
existiendo
a
violencia
de
género?</w:t>
      </w:r>
    </w:p>
    <w:p>
      <w:pPr>
        <w:widowControl w:val="on"/>
        <w:pBdr/>
      </w:pPr>
      <w:r>
        <w:rPr/>
        <w:t xml:space="preserve">
      •
¿Quiénes
(actores
sociales)
inciden
en
que
siga
existiendo
a
violencia
de
género?</w:t>
      </w:r>
    </w:p>
    <w:p>
      <w:pPr>
        <w:widowControl w:val="on"/>
        <w:pBdr/>
      </w:pPr>
      <w:r>
        <w:rPr/>
        <w:t xml:space="preserve">
      •
¿Qué
efectos
efectos
que
tienen
la
violencia
de
género
en
las
personas
que
han
sido
víctimas?</w:t>
      </w:r>
    </w:p>
    <w:p w:rsidR="00A66EE4" w:rsidRPr="00746199" w:rsidRDefault="00A66EE4" w:rsidP="002D3517"/>
    <w:p>
      <w:pPr>
        <w:widowControl w:val="on"/>
        <w:pBdr/>
      </w:pPr>
      <w:r>
        <w:rPr>
          <w:b/>
          <w:bCs/>
        </w:rPr>
        <w:t xml:space="preserve">
Step
2</w:t>
      </w:r>
      <w:r>
        <w:rPr/>
        <w:t xml:space="preserve">.
Entregue
a
cada
grupo
un
papelógrafo
y
un
grupo
de
marcadores
de
varios
colores
y
solicite
que
dibujen
un
ábol,
con
las
carácterísticas
que
prefieran
en
tamaño,
color
,etc.,
pero
que
tenga
raíz,
tronco,
ramas
y
frutos.</w:t>
      </w:r>
    </w:p>
    <w:p w:rsidR="00A66EE4" w:rsidRPr="00746199" w:rsidRDefault="00A66EE4" w:rsidP="002D3517"/>
    <w:p>
      <w:pPr>
        <w:widowControl w:val="on"/>
        <w:pBdr/>
      </w:pPr>
      <w:r>
        <w:rPr>
          <w:b/>
          <w:bCs/>
        </w:rPr>
        <w:t xml:space="preserve">
Step
3</w:t>
      </w:r>
      <w:r>
        <w:rPr/>
        <w:t xml:space="preserve">.
Solicite
a
cada
grupo
que
ubique
sus
respuestas
en
el
dibujo
del
árbol
de
la
siguiente
manera:</w:t>
      </w:r>
    </w:p>
    <w:p>
      <w:pPr>
        <w:widowControl w:val="on"/>
        <w:pBdr/>
      </w:pPr>
      <w:r>
        <w:rPr/>
        <w:t xml:space="preserve">
      •
Causas
o
factores:
Raíz</w:t>
      </w:r>
    </w:p>
    <w:p>
      <w:pPr>
        <w:widowControl w:val="on"/>
        <w:pBdr/>
      </w:pPr>
      <w:r>
        <w:rPr/>
        <w:t xml:space="preserve">
      •
Instituciones
que
contribuyen
a
mantener
las
prácticas
de
violencia
de
género:
Tronco</w:t>
      </w:r>
    </w:p>
    <w:p>
      <w:pPr>
        <w:widowControl w:val="on"/>
        <w:pBdr/>
      </w:pPr>
      <w:r>
        <w:rPr/>
        <w:t xml:space="preserve">
      •
Actores
sociales
contribuyen
a
mantener
las
prácticas
de
violencia
de
género:
Ramas</w:t>
      </w:r>
    </w:p>
    <w:p>
      <w:pPr>
        <w:widowControl w:val="on"/>
        <w:pBdr/>
      </w:pPr>
      <w:r>
        <w:rPr/>
        <w:t xml:space="preserve">
      •
Efectos
de
la
violencia
de
género:
Frutos</w:t>
      </w:r>
    </w:p>
    <w:p w:rsidR="00A66EE4" w:rsidRPr="00746199" w:rsidRDefault="00A66EE4" w:rsidP="002D3517"/>
    <w:p>
      <w:pPr>
        <w:widowControl w:val="on"/>
        <w:pBdr/>
      </w:pPr>
      <w:r>
        <w:rPr>
          <w:b/>
          <w:bCs/>
        </w:rPr>
        <w:t xml:space="preserve">
Step
4</w:t>
      </w:r>
      <w:r>
        <w:rPr/>
        <w:t xml:space="preserve">.
Utilice
la
técnica
de
museo
de
ideas
para
que
todos
los
grupos
puedan
ver
los
resultados
de
sus
trabajos
y
pida
que
observen
específicamente
qué
similitudes
y
diferencias
encuentran
en
sus
repsuestas.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5</w:t>
      </w:r>
      <w:r>
        <w:rPr/>
        <w:t xml:space="preserve">.
En
plenaria
revise
los
reultados
de
los
trabajos
y
analice
la
relación
que
existe
entre
los
factores,
los
actores
y
los
efectos
de
la
violencia
de
género.</w:t>
      </w:r>
      <w:r>
        <w:rPr/>
        <w:br/>
        <w:t xml:space="preserve">  
(FALTA
COMPLETAR
ESTA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Construyendo una política pública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Ensayar la construcción de políticas públicas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 exigibilidad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50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 Política pública
                <w:br/>
                • R6P. Analisis de Política Públicas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w:t>
      </w:r>
    </w:p>
    <w:p>
      <w:pPr>
        <w:widowControl w:val="on"/>
        <w:pBdr/>
      </w:pPr>
      <w:r>
        <w:rPr>
          <w:b/>
          <w:bCs/>
        </w:rPr>
        <w:t xml:space="preserve">
Step
1</w:t>
      </w:r>
      <w:r>
        <w:rPr/>
        <w:t xml:space="preserve">.
Se
forman
grupos
de
no
más
de
6
personas</w:t>
      </w:r>
    </w:p>
    <w:p w:rsidR="00A66EE4" w:rsidRPr="00746199" w:rsidRDefault="00A66EE4" w:rsidP="002D3517"/>
    <w:p>
      <w:pPr>
        <w:widowControl w:val="on"/>
        <w:pBdr/>
      </w:pPr>
      <w:r>
        <w:rPr>
          <w:b/>
          <w:bCs/>
        </w:rPr>
        <w:t xml:space="preserve">
Step
2</w:t>
      </w:r>
      <w:r>
        <w:rPr/>
        <w:t xml:space="preserve">.
Cada
grupo
deberá
identificar
un
problema
a
resolver,
esto
se
puede
dar
libremente
o
de
problemas
previamente
identificados.</w:t>
      </w:r>
    </w:p>
    <w:p w:rsidR="00A66EE4" w:rsidRPr="00746199" w:rsidRDefault="00A66EE4" w:rsidP="002D3517"/>
    <w:p>
      <w:pPr>
        <w:widowControl w:val="on"/>
        <w:pBdr/>
      </w:pPr>
      <w:r>
        <w:rPr>
          <w:b/>
          <w:bCs/>
        </w:rPr>
        <w:t xml:space="preserve">
Step
3</w:t>
      </w:r>
      <w:r>
        <w:rPr/>
        <w:t xml:space="preserve">.
Entregue
a
cada
grupo
una
copia
del
recurso
Política
Pública
y
pídales
que
en
grupo
discutan
los
diferentes
elementos
presentados
en
base
al
problema
a
resolver
y
sus
alternativas. </w:t>
      </w:r>
    </w:p>
    <w:p w:rsidR="00A66EE4" w:rsidRPr="00746199" w:rsidRDefault="00A66EE4" w:rsidP="002D3517"/>
    <w:p>
      <w:pPr>
        <w:widowControl w:val="on"/>
        <w:pBdr/>
      </w:pPr>
      <w:r>
        <w:rPr>
          <w:b/>
          <w:bCs/>
        </w:rPr>
        <w:t xml:space="preserve">
Step
4</w:t>
      </w:r>
      <w:r>
        <w:rPr/>
        <w:t xml:space="preserve">.
Al
finalizar
cada
grupo
deberá
presentar
su
política
al
resto
de
participantes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w:t>
      </w:r>
    </w:p>
    <w:p>
      <w:pPr>
        <w:widowControl w:val="on"/>
        <w:pBdr/>
      </w:pPr>
      <w:r>
        <w:rPr>
          <w:b/>
          <w:bCs/>
        </w:rPr>
        <w:t xml:space="preserve">
Step
5</w:t>
      </w:r>
      <w:r>
        <w:rPr/>
        <w:t xml:space="preserve">.
En
plenaria
analicen
las
Políticas
en
base
a
los
criterios
que
se
encuentran
en
el
recurso Anális
de
Política
Pública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Política pública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Documento
para
trabajar
en
la
construcción
de
politicas
públicas
con
enfoque
de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Analisis de Política Públicas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Listado
de
temas
a
analizar
en
las
políticas
públicas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http://facilitar.io/es/taller/politicas-publicas-con-enfoque-derechos-humanos-y-0</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